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5F1" w:rsidRPr="0090533C" w:rsidRDefault="004D05F1" w:rsidP="004D05F1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INGLESE</w:t>
      </w:r>
      <w:r w:rsidRPr="0090533C">
        <w:rPr>
          <w:rFonts w:ascii="Times New Roman" w:hAnsi="Times New Roman"/>
          <w:b/>
          <w:sz w:val="24"/>
        </w:rPr>
        <w:t>-RUBRICA VALUTATIVA</w:t>
      </w:r>
    </w:p>
    <w:p w:rsidR="004D05F1" w:rsidRPr="0090533C" w:rsidRDefault="004D05F1" w:rsidP="004D05F1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IV</w:t>
      </w:r>
      <w:r w:rsidRPr="0090533C">
        <w:rPr>
          <w:rFonts w:ascii="Times New Roman" w:hAnsi="Times New Roman"/>
          <w:b/>
          <w:sz w:val="24"/>
        </w:rPr>
        <w:t xml:space="preserve"> BIMESTRE</w:t>
      </w:r>
    </w:p>
    <w:p w:rsidR="004D05F1" w:rsidRPr="0090533C" w:rsidRDefault="004D05F1" w:rsidP="004D05F1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CLASSE QUARTE</w:t>
      </w:r>
      <w:r w:rsidRPr="0090533C">
        <w:rPr>
          <w:rFonts w:ascii="Times New Roman" w:hAnsi="Times New Roman"/>
          <w:b/>
          <w:sz w:val="24"/>
        </w:rPr>
        <w:t xml:space="preserve"> SCUOLA PRIMARIA</w:t>
      </w:r>
    </w:p>
    <w:p w:rsidR="004D05F1" w:rsidRPr="0090533C" w:rsidRDefault="004D05F1" w:rsidP="004D05F1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</w:p>
    <w:p w:rsidR="004D05F1" w:rsidRDefault="004D05F1" w:rsidP="004D05F1">
      <w:pPr>
        <w:tabs>
          <w:tab w:val="left" w:pos="5012"/>
        </w:tabs>
        <w:spacing w:after="0"/>
        <w:rPr>
          <w:rFonts w:ascii="Times New Roman" w:hAnsi="Times New Roman"/>
          <w:sz w:val="24"/>
        </w:rPr>
      </w:pPr>
      <w:r w:rsidRPr="0090533C">
        <w:rPr>
          <w:rFonts w:ascii="Times New Roman" w:hAnsi="Times New Roman"/>
          <w:sz w:val="24"/>
        </w:rPr>
        <w:t>Si rimanda alle competenze chiave ed ai traguardi di competenze indicate nella programmazione annuale.</w:t>
      </w:r>
      <w:bookmarkStart w:id="0" w:name="_GoBack"/>
      <w:bookmarkEnd w:id="0"/>
    </w:p>
    <w:p w:rsidR="004D05F1" w:rsidRPr="0090533C" w:rsidRDefault="004D05F1" w:rsidP="004D05F1">
      <w:pPr>
        <w:tabs>
          <w:tab w:val="left" w:pos="5012"/>
        </w:tabs>
        <w:spacing w:after="0"/>
        <w:rPr>
          <w:rFonts w:ascii="Times New Roman" w:hAnsi="Times New Roman"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66"/>
        <w:gridCol w:w="1928"/>
        <w:gridCol w:w="2379"/>
        <w:gridCol w:w="2099"/>
        <w:gridCol w:w="2038"/>
        <w:gridCol w:w="1947"/>
        <w:gridCol w:w="1946"/>
      </w:tblGrid>
      <w:tr w:rsidR="004D05F1" w:rsidTr="004D05F1">
        <w:tc>
          <w:tcPr>
            <w:tcW w:w="2171" w:type="dxa"/>
            <w:shd w:val="clear" w:color="auto" w:fill="FFC000"/>
          </w:tcPr>
          <w:p w:rsidR="004D05F1" w:rsidRPr="004D05F1" w:rsidRDefault="004D05F1" w:rsidP="004D05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PROFILO DELLE COMPETENZE DELLA SCUOLA PRIMARIA</w:t>
            </w:r>
          </w:p>
        </w:tc>
        <w:tc>
          <w:tcPr>
            <w:tcW w:w="1897" w:type="dxa"/>
            <w:shd w:val="clear" w:color="auto" w:fill="92D050"/>
          </w:tcPr>
          <w:p w:rsidR="004D05F1" w:rsidRPr="004D05F1" w:rsidRDefault="004D05F1" w:rsidP="004D05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DIMENSIONI</w:t>
            </w:r>
          </w:p>
        </w:tc>
        <w:tc>
          <w:tcPr>
            <w:tcW w:w="2388" w:type="dxa"/>
            <w:shd w:val="clear" w:color="auto" w:fill="8DB3E2" w:themeFill="text2" w:themeFillTint="66"/>
          </w:tcPr>
          <w:p w:rsidR="004D05F1" w:rsidRPr="004D05F1" w:rsidRDefault="004D05F1" w:rsidP="004D05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ABILITA’</w:t>
            </w:r>
          </w:p>
        </w:tc>
        <w:tc>
          <w:tcPr>
            <w:tcW w:w="2103" w:type="dxa"/>
            <w:shd w:val="clear" w:color="auto" w:fill="FF66FF"/>
          </w:tcPr>
          <w:p w:rsidR="004D05F1" w:rsidRPr="004D05F1" w:rsidRDefault="004D05F1" w:rsidP="004D05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INIZIALE</w:t>
            </w:r>
          </w:p>
        </w:tc>
        <w:tc>
          <w:tcPr>
            <w:tcW w:w="2044" w:type="dxa"/>
            <w:shd w:val="clear" w:color="auto" w:fill="FFFF00"/>
          </w:tcPr>
          <w:p w:rsidR="004D05F1" w:rsidRPr="004D05F1" w:rsidRDefault="004D05F1" w:rsidP="004D05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BASE</w:t>
            </w:r>
          </w:p>
        </w:tc>
        <w:tc>
          <w:tcPr>
            <w:tcW w:w="1950" w:type="dxa"/>
            <w:shd w:val="clear" w:color="auto" w:fill="FF0000"/>
          </w:tcPr>
          <w:p w:rsidR="004D05F1" w:rsidRPr="004D05F1" w:rsidRDefault="004D05F1" w:rsidP="004D05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INTERMEDIO</w:t>
            </w:r>
          </w:p>
        </w:tc>
        <w:tc>
          <w:tcPr>
            <w:tcW w:w="1950" w:type="dxa"/>
            <w:shd w:val="clear" w:color="auto" w:fill="548DD4" w:themeFill="text2" w:themeFillTint="99"/>
          </w:tcPr>
          <w:p w:rsidR="004D05F1" w:rsidRPr="004D05F1" w:rsidRDefault="004D05F1" w:rsidP="004D05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AVANZATO</w:t>
            </w:r>
          </w:p>
        </w:tc>
      </w:tr>
      <w:tr w:rsidR="00085C7D" w:rsidTr="00B071FB">
        <w:tc>
          <w:tcPr>
            <w:tcW w:w="2171" w:type="dxa"/>
            <w:vMerge w:val="restart"/>
          </w:tcPr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E’ in grado di esprimersi a livello elementare in lingua inglese e di affrontare una comunicazione essenziale di semplici situazione di vita quotidiana.</w:t>
            </w:r>
          </w:p>
        </w:tc>
        <w:tc>
          <w:tcPr>
            <w:tcW w:w="1897" w:type="dxa"/>
          </w:tcPr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ASCOLTO</w:t>
            </w:r>
          </w:p>
        </w:tc>
        <w:tc>
          <w:tcPr>
            <w:tcW w:w="2388" w:type="dxa"/>
          </w:tcPr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 xml:space="preserve"> Comprendere ed eseguire istruzioni e procedure.</w:t>
            </w: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FE6AD6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B249D0" w:rsidRPr="004D05F1">
              <w:rPr>
                <w:rFonts w:ascii="Times New Roman" w:hAnsi="Times New Roman" w:cs="Times New Roman"/>
              </w:rPr>
              <w:t>a ascoltare e comprendere istruzioni, dialoghi e semplici storie supportati da immagini.</w:t>
            </w:r>
          </w:p>
          <w:p w:rsidR="004D05F1" w:rsidRPr="004D05F1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:rsidR="00085C7D" w:rsidRPr="004D05F1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B249D0" w:rsidRPr="004D05F1">
              <w:rPr>
                <w:rFonts w:ascii="Times New Roman" w:hAnsi="Times New Roman" w:cs="Times New Roman"/>
              </w:rPr>
              <w:t>a ascoltare e comprendere la struttura di frasi ed espressioni di uso frequente.</w:t>
            </w:r>
          </w:p>
          <w:p w:rsidR="00FE6AD6" w:rsidRPr="004D05F1" w:rsidRDefault="00FE6AD6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FE6AD6" w:rsidRPr="004D05F1" w:rsidRDefault="00B249D0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Sa ascoltare e comprendere con sicurezza il contenuto globale di semplici storie</w:t>
            </w:r>
            <w:r w:rsidR="00FE6AD6" w:rsidRPr="004D05F1">
              <w:rPr>
                <w:rFonts w:ascii="Times New Roman" w:hAnsi="Times New Roman" w:cs="Times New Roman"/>
              </w:rPr>
              <w:t>.</w:t>
            </w:r>
          </w:p>
          <w:p w:rsidR="00085C7D" w:rsidRPr="004D05F1" w:rsidRDefault="00085C7D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085C7D" w:rsidRPr="004D05F1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  <w:r w:rsidR="00FE6AD6" w:rsidRPr="004D05F1">
              <w:rPr>
                <w:rFonts w:ascii="Times New Roman" w:hAnsi="Times New Roman" w:cs="Times New Roman"/>
              </w:rPr>
              <w:t xml:space="preserve"> ascoltare e comprendere con sicurezza il significato di frasi e testi. </w:t>
            </w:r>
          </w:p>
        </w:tc>
      </w:tr>
      <w:tr w:rsidR="00853F8C" w:rsidTr="00B071FB">
        <w:tc>
          <w:tcPr>
            <w:tcW w:w="2171" w:type="dxa"/>
            <w:vMerge/>
          </w:tcPr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</w:tcPr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LETTURA E COMPRENSIONE</w:t>
            </w: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Comprendere ed eseguire istruzioni e procedure.</w:t>
            </w: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Esprimere accordo e disaccordo.</w:t>
            </w: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Riconoscere e riprodurre suoni e ritmi della L2.</w:t>
            </w: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853F8C" w:rsidRPr="004D05F1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853F8C" w:rsidRPr="004D05F1">
              <w:rPr>
                <w:rFonts w:ascii="Times New Roman" w:hAnsi="Times New Roman" w:cs="Times New Roman"/>
              </w:rPr>
              <w:t>a leggere e utilizzare vocaboli in m</w:t>
            </w:r>
            <w:r>
              <w:rPr>
                <w:rFonts w:ascii="Times New Roman" w:hAnsi="Times New Roman" w:cs="Times New Roman"/>
              </w:rPr>
              <w:t>odo sufficientemente corretto e</w:t>
            </w:r>
            <w:r w:rsidR="00853F8C" w:rsidRPr="004D05F1">
              <w:rPr>
                <w:rFonts w:ascii="Times New Roman" w:hAnsi="Times New Roman" w:cs="Times New Roman"/>
              </w:rPr>
              <w:t xml:space="preserve"> pertinente alla situazione. </w:t>
            </w:r>
          </w:p>
        </w:tc>
        <w:tc>
          <w:tcPr>
            <w:tcW w:w="2044" w:type="dxa"/>
          </w:tcPr>
          <w:p w:rsidR="00853F8C" w:rsidRPr="004D05F1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 leggere e utilizzare </w:t>
            </w:r>
            <w:r w:rsidR="00853F8C" w:rsidRPr="004D05F1">
              <w:rPr>
                <w:rFonts w:ascii="Times New Roman" w:hAnsi="Times New Roman" w:cs="Times New Roman"/>
              </w:rPr>
              <w:t>semplici espressioni e frasi pe</w:t>
            </w:r>
            <w:r>
              <w:rPr>
                <w:rFonts w:ascii="Times New Roman" w:hAnsi="Times New Roman" w:cs="Times New Roman"/>
              </w:rPr>
              <w:t xml:space="preserve">r impostare domande e risposte </w:t>
            </w:r>
            <w:r w:rsidR="00853F8C" w:rsidRPr="004D05F1">
              <w:rPr>
                <w:rFonts w:ascii="Times New Roman" w:hAnsi="Times New Roman" w:cs="Times New Roman"/>
              </w:rPr>
              <w:t xml:space="preserve">legate al proprio vissuto e alle storie proposte dal testo. </w:t>
            </w: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853F8C" w:rsidRPr="004D05F1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853F8C" w:rsidRPr="004D05F1">
              <w:rPr>
                <w:rFonts w:ascii="Times New Roman" w:hAnsi="Times New Roman" w:cs="Times New Roman"/>
              </w:rPr>
              <w:t>a leggere correttamente e utilizzare semplici espressioni e frasi pe</w:t>
            </w:r>
            <w:r>
              <w:rPr>
                <w:rFonts w:ascii="Times New Roman" w:hAnsi="Times New Roman" w:cs="Times New Roman"/>
              </w:rPr>
              <w:t xml:space="preserve">r impostare domande e </w:t>
            </w:r>
            <w:proofErr w:type="gramStart"/>
            <w:r>
              <w:rPr>
                <w:rFonts w:ascii="Times New Roman" w:hAnsi="Times New Roman" w:cs="Times New Roman"/>
              </w:rPr>
              <w:t xml:space="preserve">risposte  </w:t>
            </w:r>
            <w:r w:rsidR="00853F8C" w:rsidRPr="004D05F1">
              <w:rPr>
                <w:rFonts w:ascii="Times New Roman" w:hAnsi="Times New Roman" w:cs="Times New Roman"/>
              </w:rPr>
              <w:t>legate</w:t>
            </w:r>
            <w:proofErr w:type="gramEnd"/>
            <w:r w:rsidR="00853F8C" w:rsidRPr="004D05F1">
              <w:rPr>
                <w:rFonts w:ascii="Times New Roman" w:hAnsi="Times New Roman" w:cs="Times New Roman"/>
              </w:rPr>
              <w:t xml:space="preserve"> al proprio vissuto e alle storie proposte dal testo.</w:t>
            </w: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853F8C" w:rsidRPr="004D05F1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853F8C" w:rsidRPr="004D05F1">
              <w:rPr>
                <w:rFonts w:ascii="Times New Roman" w:hAnsi="Times New Roman" w:cs="Times New Roman"/>
              </w:rPr>
              <w:t xml:space="preserve">a leggere correttamente e utilizzare espressioni e frasi per impostare con </w:t>
            </w:r>
            <w:proofErr w:type="gramStart"/>
            <w:r w:rsidR="00853F8C" w:rsidRPr="004D05F1">
              <w:rPr>
                <w:rFonts w:ascii="Times New Roman" w:hAnsi="Times New Roman" w:cs="Times New Roman"/>
              </w:rPr>
              <w:t>sicurezza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853F8C" w:rsidRPr="004D05F1">
              <w:rPr>
                <w:rFonts w:ascii="Times New Roman" w:hAnsi="Times New Roman" w:cs="Times New Roman"/>
              </w:rPr>
              <w:t>domande</w:t>
            </w:r>
            <w:proofErr w:type="gramEnd"/>
            <w:r w:rsidR="00853F8C" w:rsidRPr="004D05F1">
              <w:rPr>
                <w:rFonts w:ascii="Times New Roman" w:hAnsi="Times New Roman" w:cs="Times New Roman"/>
              </w:rPr>
              <w:t xml:space="preserve"> e risposte  legate al proprio vissuto, a storie proposte e a descrizioni. </w:t>
            </w: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53F8C" w:rsidTr="00B071FB">
        <w:tc>
          <w:tcPr>
            <w:tcW w:w="2171" w:type="dxa"/>
            <w:vMerge/>
          </w:tcPr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</w:tcPr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>SCRITTURA</w:t>
            </w:r>
          </w:p>
        </w:tc>
        <w:tc>
          <w:tcPr>
            <w:tcW w:w="2388" w:type="dxa"/>
          </w:tcPr>
          <w:p w:rsidR="00853F8C" w:rsidRPr="004D05F1" w:rsidRDefault="00413CA9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5F1">
              <w:rPr>
                <w:rFonts w:ascii="Times New Roman" w:hAnsi="Times New Roman" w:cs="Times New Roman"/>
              </w:rPr>
              <w:t xml:space="preserve">Scrivere semplici parole e frasi di uso quotidiano relative alle attività </w:t>
            </w:r>
            <w:proofErr w:type="gramStart"/>
            <w:r w:rsidRPr="004D05F1">
              <w:rPr>
                <w:rFonts w:ascii="Times New Roman" w:hAnsi="Times New Roman" w:cs="Times New Roman"/>
              </w:rPr>
              <w:lastRenderedPageBreak/>
              <w:t>svolte</w:t>
            </w:r>
            <w:proofErr w:type="gramEnd"/>
            <w:r w:rsidRPr="004D05F1">
              <w:rPr>
                <w:rFonts w:ascii="Times New Roman" w:hAnsi="Times New Roman" w:cs="Times New Roman"/>
              </w:rPr>
              <w:t xml:space="preserve"> in classe ed al proprio vissuto.</w:t>
            </w:r>
          </w:p>
        </w:tc>
        <w:tc>
          <w:tcPr>
            <w:tcW w:w="2103" w:type="dxa"/>
          </w:tcPr>
          <w:p w:rsidR="00E74855" w:rsidRPr="004D05F1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Sa</w:t>
            </w:r>
            <w:r w:rsidR="00E74855" w:rsidRPr="004D05F1">
              <w:rPr>
                <w:rFonts w:ascii="Times New Roman" w:hAnsi="Times New Roman" w:cs="Times New Roman"/>
              </w:rPr>
              <w:t xml:space="preserve"> copiare parole e frasi abbinandole alle immagini di una </w:t>
            </w:r>
            <w:r w:rsidR="00E74855" w:rsidRPr="004D05F1">
              <w:rPr>
                <w:rFonts w:ascii="Times New Roman" w:hAnsi="Times New Roman" w:cs="Times New Roman"/>
              </w:rPr>
              <w:lastRenderedPageBreak/>
              <w:t xml:space="preserve">storia. </w:t>
            </w: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:rsidR="00853F8C" w:rsidRPr="004D05F1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</w:t>
            </w:r>
            <w:r w:rsidR="00192A6A" w:rsidRPr="004D05F1">
              <w:rPr>
                <w:rFonts w:ascii="Times New Roman" w:hAnsi="Times New Roman" w:cs="Times New Roman"/>
              </w:rPr>
              <w:t xml:space="preserve">a formulare e scrivere frasi sulla base di un modello </w:t>
            </w:r>
            <w:r w:rsidR="00192A6A" w:rsidRPr="004D05F1">
              <w:rPr>
                <w:rFonts w:ascii="Times New Roman" w:hAnsi="Times New Roman" w:cs="Times New Roman"/>
              </w:rPr>
              <w:lastRenderedPageBreak/>
              <w:t xml:space="preserve">dato e </w:t>
            </w:r>
            <w:r>
              <w:rPr>
                <w:rFonts w:ascii="Times New Roman" w:hAnsi="Times New Roman" w:cs="Times New Roman"/>
              </w:rPr>
              <w:t xml:space="preserve">sa rispondere a domande. </w:t>
            </w:r>
          </w:p>
        </w:tc>
        <w:tc>
          <w:tcPr>
            <w:tcW w:w="1950" w:type="dxa"/>
          </w:tcPr>
          <w:p w:rsidR="00853F8C" w:rsidRPr="004D05F1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Sa </w:t>
            </w:r>
            <w:r w:rsidR="00F975F4" w:rsidRPr="004D05F1">
              <w:rPr>
                <w:rFonts w:ascii="Times New Roman" w:hAnsi="Times New Roman" w:cs="Times New Roman"/>
              </w:rPr>
              <w:t xml:space="preserve">rispondere a domande e scrivere un semplice testo </w:t>
            </w:r>
            <w:r w:rsidR="00F975F4" w:rsidRPr="004D05F1">
              <w:rPr>
                <w:rFonts w:ascii="Times New Roman" w:hAnsi="Times New Roman" w:cs="Times New Roman"/>
              </w:rPr>
              <w:lastRenderedPageBreak/>
              <w:t xml:space="preserve">con padronanza lessicale e grammaticale. </w:t>
            </w:r>
          </w:p>
        </w:tc>
        <w:tc>
          <w:tcPr>
            <w:tcW w:w="1950" w:type="dxa"/>
          </w:tcPr>
          <w:p w:rsidR="00F975F4" w:rsidRPr="004D05F1" w:rsidRDefault="004D05F1" w:rsidP="004D05F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</w:t>
            </w:r>
            <w:r w:rsidR="00F975F4" w:rsidRPr="004D05F1">
              <w:rPr>
                <w:rFonts w:ascii="Times New Roman" w:hAnsi="Times New Roman" w:cs="Times New Roman"/>
              </w:rPr>
              <w:t>a formulare con sicurezza domande e risposte;</w:t>
            </w:r>
            <w:r>
              <w:rPr>
                <w:rFonts w:ascii="Times New Roman" w:hAnsi="Times New Roman" w:cs="Times New Roman"/>
              </w:rPr>
              <w:t xml:space="preserve"> scrivere </w:t>
            </w:r>
            <w:r>
              <w:rPr>
                <w:rFonts w:ascii="Times New Roman" w:hAnsi="Times New Roman" w:cs="Times New Roman"/>
              </w:rPr>
              <w:lastRenderedPageBreak/>
              <w:t>un semplice testo con</w:t>
            </w:r>
            <w:r w:rsidR="00F975F4" w:rsidRPr="004D05F1">
              <w:rPr>
                <w:rFonts w:ascii="Times New Roman" w:hAnsi="Times New Roman" w:cs="Times New Roman"/>
              </w:rPr>
              <w:t xml:space="preserve"> padronanza lessicale e grammaticale. </w:t>
            </w:r>
          </w:p>
          <w:p w:rsidR="00853F8C" w:rsidRPr="004D05F1" w:rsidRDefault="00853F8C" w:rsidP="004D05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451E1"/>
    <w:rsid w:val="00085C7D"/>
    <w:rsid w:val="00104EF9"/>
    <w:rsid w:val="001672E5"/>
    <w:rsid w:val="00177A2A"/>
    <w:rsid w:val="00192A6A"/>
    <w:rsid w:val="001F0283"/>
    <w:rsid w:val="002A1B00"/>
    <w:rsid w:val="00301B4E"/>
    <w:rsid w:val="00303187"/>
    <w:rsid w:val="00315671"/>
    <w:rsid w:val="003C1076"/>
    <w:rsid w:val="00413CA9"/>
    <w:rsid w:val="00435B11"/>
    <w:rsid w:val="0048261B"/>
    <w:rsid w:val="004D05F1"/>
    <w:rsid w:val="00533D18"/>
    <w:rsid w:val="00547A58"/>
    <w:rsid w:val="0059450F"/>
    <w:rsid w:val="005E33B6"/>
    <w:rsid w:val="006157FA"/>
    <w:rsid w:val="006870A9"/>
    <w:rsid w:val="00721720"/>
    <w:rsid w:val="007472FB"/>
    <w:rsid w:val="00853F8C"/>
    <w:rsid w:val="008B0C1F"/>
    <w:rsid w:val="009A17C5"/>
    <w:rsid w:val="009F7E01"/>
    <w:rsid w:val="00A10434"/>
    <w:rsid w:val="00B071FB"/>
    <w:rsid w:val="00B249D0"/>
    <w:rsid w:val="00B37C8F"/>
    <w:rsid w:val="00BA1781"/>
    <w:rsid w:val="00BC14A1"/>
    <w:rsid w:val="00BC50BD"/>
    <w:rsid w:val="00BC7D6C"/>
    <w:rsid w:val="00C0701B"/>
    <w:rsid w:val="00C355D6"/>
    <w:rsid w:val="00CB5CFD"/>
    <w:rsid w:val="00DE589A"/>
    <w:rsid w:val="00E24136"/>
    <w:rsid w:val="00E31AA5"/>
    <w:rsid w:val="00E74855"/>
    <w:rsid w:val="00F012E3"/>
    <w:rsid w:val="00F87FE9"/>
    <w:rsid w:val="00F975F4"/>
    <w:rsid w:val="00FA40EF"/>
    <w:rsid w:val="00FE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009EA-FF8C-465A-98C8-6C9CDFCF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dcterms:created xsi:type="dcterms:W3CDTF">2017-06-17T21:51:00Z</dcterms:created>
  <dcterms:modified xsi:type="dcterms:W3CDTF">2017-06-17T21:51:00Z</dcterms:modified>
</cp:coreProperties>
</file>