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FA" w:rsidRDefault="00795284" w:rsidP="007952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GEOGRAFIA-</w:t>
      </w:r>
      <w:r w:rsidR="00470DFA"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795284" w:rsidRDefault="00795284" w:rsidP="007952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795284" w:rsidRDefault="00795284" w:rsidP="007952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TERZA SCUOLA PRIMARIA</w:t>
      </w:r>
    </w:p>
    <w:p w:rsidR="00795284" w:rsidRDefault="00795284" w:rsidP="007952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DFA" w:rsidRDefault="00795284" w:rsidP="007952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795284" w:rsidRPr="00795284" w:rsidRDefault="00795284" w:rsidP="007952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5660" w:type="dxa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2286"/>
        <w:gridCol w:w="2316"/>
        <w:gridCol w:w="2452"/>
        <w:gridCol w:w="2179"/>
        <w:gridCol w:w="2179"/>
      </w:tblGrid>
      <w:tr w:rsidR="00470DFA" w:rsidRPr="007F13DA" w:rsidTr="00795284">
        <w:trPr>
          <w:trHeight w:val="828"/>
        </w:trPr>
        <w:tc>
          <w:tcPr>
            <w:tcW w:w="2122" w:type="dxa"/>
            <w:shd w:val="clear" w:color="auto" w:fill="FFC000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284">
              <w:rPr>
                <w:rFonts w:ascii="Times New Roman" w:hAnsi="Times New Roman" w:cs="Times New Roman"/>
              </w:rPr>
              <w:t>PROFILO DELLE COMPETENZE DELLA SCUOLA PRIMARIA</w:t>
            </w:r>
          </w:p>
        </w:tc>
        <w:tc>
          <w:tcPr>
            <w:tcW w:w="2126" w:type="dxa"/>
            <w:shd w:val="clear" w:color="auto" w:fill="92D050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286" w:type="dxa"/>
            <w:shd w:val="clear" w:color="auto" w:fill="5B9BD5" w:themeFill="accent1"/>
          </w:tcPr>
          <w:p w:rsidR="00470DFA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ABILITA’</w:t>
            </w:r>
          </w:p>
          <w:p w:rsidR="00795284" w:rsidRPr="00795284" w:rsidRDefault="00795284" w:rsidP="007952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SPECIFICHE</w:t>
            </w:r>
          </w:p>
        </w:tc>
        <w:tc>
          <w:tcPr>
            <w:tcW w:w="2316" w:type="dxa"/>
            <w:shd w:val="clear" w:color="auto" w:fill="FF6699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LIVELLO </w:t>
            </w:r>
            <w:r w:rsidR="00795284">
              <w:rPr>
                <w:rFonts w:ascii="Times New Roman" w:hAnsi="Times New Roman" w:cs="Times New Roman"/>
              </w:rPr>
              <w:t>INIZIALE</w:t>
            </w:r>
          </w:p>
        </w:tc>
        <w:tc>
          <w:tcPr>
            <w:tcW w:w="2452" w:type="dxa"/>
            <w:shd w:val="clear" w:color="auto" w:fill="FFFF00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LIVELLO </w:t>
            </w:r>
            <w:r w:rsidR="00795284">
              <w:rPr>
                <w:rFonts w:ascii="Times New Roman" w:hAnsi="Times New Roman" w:cs="Times New Roman"/>
              </w:rPr>
              <w:t>BASE</w:t>
            </w:r>
          </w:p>
        </w:tc>
        <w:tc>
          <w:tcPr>
            <w:tcW w:w="2179" w:type="dxa"/>
            <w:shd w:val="clear" w:color="auto" w:fill="FF0000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LIVELLO </w:t>
            </w:r>
            <w:r w:rsidR="00795284">
              <w:rPr>
                <w:rFonts w:ascii="Times New Roman" w:hAnsi="Times New Roman" w:cs="Times New Roman"/>
              </w:rPr>
              <w:t>INTERMEDIO</w:t>
            </w:r>
          </w:p>
        </w:tc>
        <w:tc>
          <w:tcPr>
            <w:tcW w:w="2179" w:type="dxa"/>
            <w:shd w:val="clear" w:color="auto" w:fill="2E74B5" w:themeFill="accent1" w:themeFillShade="BF"/>
          </w:tcPr>
          <w:p w:rsidR="00470DFA" w:rsidRPr="00795284" w:rsidRDefault="00470DFA" w:rsidP="00795284">
            <w:pPr>
              <w:jc w:val="center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LIVELLO </w:t>
            </w:r>
            <w:r w:rsidR="00795284">
              <w:rPr>
                <w:rFonts w:ascii="Times New Roman" w:hAnsi="Times New Roman" w:cs="Times New Roman"/>
              </w:rPr>
              <w:t>AVANZATO</w:t>
            </w:r>
          </w:p>
        </w:tc>
      </w:tr>
      <w:tr w:rsidR="00470DFA" w:rsidRPr="007F13DA" w:rsidTr="00795284">
        <w:trPr>
          <w:trHeight w:val="2317"/>
        </w:trPr>
        <w:tc>
          <w:tcPr>
            <w:tcW w:w="2122" w:type="dxa"/>
            <w:vMerge w:val="restart"/>
          </w:tcPr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79528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470DFA" w:rsidRPr="00795284" w:rsidRDefault="00470DFA" w:rsidP="0079528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Si orienta nello spazio e nel tempo; osserva, descrive e attribuisce significato ad ambienti, fatti, fenomeni e produzioni artistiche.</w:t>
            </w:r>
          </w:p>
        </w:tc>
        <w:tc>
          <w:tcPr>
            <w:tcW w:w="2126" w:type="dxa"/>
          </w:tcPr>
          <w:p w:rsidR="00470DFA" w:rsidRDefault="00470DFA" w:rsidP="0041680F">
            <w:pPr>
              <w:jc w:val="both"/>
              <w:rPr>
                <w:rFonts w:ascii="Times New Roman" w:hAnsi="Times New Roman" w:cs="Times New Roman"/>
              </w:rPr>
            </w:pPr>
          </w:p>
          <w:p w:rsidR="00795284" w:rsidRPr="00795284" w:rsidRDefault="00795284" w:rsidP="004168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ORIENTAMENTO</w:t>
            </w: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6" w:type="dxa"/>
          </w:tcPr>
          <w:p w:rsidR="0071662D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70DFA" w:rsidRPr="00795284" w:rsidRDefault="00470DFA" w:rsidP="007166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Muoversi nello spazio, orientandosi attraverso punti di riferimento, utilizzando gli indicatori topologici (avanti, dietro, sinistra, destra, ecc.) e le mappe mentali. </w:t>
            </w:r>
          </w:p>
        </w:tc>
        <w:tc>
          <w:tcPr>
            <w:tcW w:w="2316" w:type="dxa"/>
          </w:tcPr>
          <w:p w:rsidR="0071662D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71662D" w:rsidRPr="00795284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L'alunno sa orientarsi in uno spazio, utilizzando gli indicatori topologici, solo se guidato.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</w:tcPr>
          <w:p w:rsidR="0071662D" w:rsidRDefault="0071662D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sa orientarsi nello spazio e conosce gli strumenti dell’osservazione indiretta.</w:t>
            </w:r>
          </w:p>
        </w:tc>
        <w:tc>
          <w:tcPr>
            <w:tcW w:w="2179" w:type="dxa"/>
          </w:tcPr>
          <w:p w:rsidR="0071662D" w:rsidRDefault="0071662D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1662D" w:rsidRPr="0071662D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1662D">
              <w:rPr>
                <w:rFonts w:ascii="Times New Roman" w:hAnsi="Times New Roman" w:cs="Times New Roman"/>
              </w:rPr>
              <w:t>L’alunno sa orientarsi in modo adeguato nello spazio circostante utilizzando riferimenti topologici e punti cardinali.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</w:tcPr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1662D" w:rsidRPr="00795284" w:rsidRDefault="0071662D" w:rsidP="007166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95284">
              <w:rPr>
                <w:rFonts w:ascii="Times New Roman" w:hAnsi="Times New Roman" w:cs="Times New Roman"/>
              </w:rPr>
              <w:t>L'alunno sa orientarsi nello spazio con autonomia e sicurezza. Usa in modo appropriato gli strumenti dell’osservazione indiretta.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DFA" w:rsidRPr="007F13DA" w:rsidTr="00795284">
        <w:trPr>
          <w:trHeight w:val="1671"/>
        </w:trPr>
        <w:tc>
          <w:tcPr>
            <w:tcW w:w="2122" w:type="dxa"/>
            <w:vMerge/>
          </w:tcPr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795284" w:rsidRPr="00795284" w:rsidRDefault="00795284" w:rsidP="0041680F">
            <w:pPr>
              <w:jc w:val="both"/>
              <w:rPr>
                <w:rFonts w:ascii="Times New Roman" w:hAnsi="Times New Roman" w:cs="Times New Roman"/>
              </w:rPr>
            </w:pPr>
          </w:p>
          <w:p w:rsidR="00795284" w:rsidRPr="00795284" w:rsidRDefault="00795284" w:rsidP="0041680F">
            <w:pPr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LINGUAGGIO DELLE</w:t>
            </w:r>
          </w:p>
          <w:p w:rsidR="00470DFA" w:rsidRPr="00795284" w:rsidRDefault="00795284" w:rsidP="0041680F">
            <w:pPr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GEOGRAFICITA’</w:t>
            </w:r>
            <w:r w:rsidR="00470DFA" w:rsidRPr="00795284">
              <w:rPr>
                <w:rFonts w:ascii="Times New Roman" w:hAnsi="Times New Roman" w:cs="Times New Roman"/>
              </w:rPr>
              <w:t xml:space="preserve"> </w:t>
            </w:r>
          </w:p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6" w:type="dxa"/>
          </w:tcPr>
          <w:p w:rsidR="00B75EEF" w:rsidRDefault="00B75EEF" w:rsidP="0079528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70DFA" w:rsidRPr="00795284" w:rsidRDefault="00470DFA" w:rsidP="0079528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Rappresentare in prospettiva verticale oggetti e ambienti noti (la pianta dell’aula …)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95284">
              <w:rPr>
                <w:rFonts w:ascii="Times New Roman" w:hAnsi="Times New Roman" w:cs="Times New Roman"/>
              </w:rPr>
              <w:t>Comprendere il significato convenzionale della simbologia convenzionale.</w:t>
            </w:r>
          </w:p>
        </w:tc>
        <w:tc>
          <w:tcPr>
            <w:tcW w:w="2316" w:type="dxa"/>
          </w:tcPr>
          <w:p w:rsidR="0071662D" w:rsidRDefault="0071662D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71662D" w:rsidP="007166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gli elementi della disciplina solo se guidato.</w:t>
            </w:r>
          </w:p>
        </w:tc>
        <w:tc>
          <w:tcPr>
            <w:tcW w:w="2452" w:type="dxa"/>
          </w:tcPr>
          <w:p w:rsidR="00B75EEF" w:rsidRDefault="00B75EEF" w:rsidP="00B75EE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75EEF" w:rsidRPr="00B75EEF" w:rsidRDefault="00B75EEF" w:rsidP="00B75EE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75EEF">
              <w:rPr>
                <w:rFonts w:ascii="Times New Roman" w:hAnsi="Times New Roman" w:cs="Times New Roman"/>
              </w:rPr>
              <w:t>L’alunno localizza e analizza con un linguaggio semplice gli elementi della disciplina.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</w:tcPr>
          <w:p w:rsidR="00B75EEF" w:rsidRDefault="00B75EEF" w:rsidP="00B75E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B75EEF" w:rsidP="00B75E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L'alunno interpreta, localizza e analizza con un linguaggio sicuro gli elementi della disciplina.</w:t>
            </w:r>
          </w:p>
        </w:tc>
        <w:tc>
          <w:tcPr>
            <w:tcW w:w="2179" w:type="dxa"/>
          </w:tcPr>
          <w:p w:rsidR="00B75EEF" w:rsidRDefault="00B75EEF" w:rsidP="00B75EE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71662D" w:rsidRPr="00795284" w:rsidRDefault="0071662D" w:rsidP="00B75EE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95284">
              <w:rPr>
                <w:rFonts w:ascii="Times New Roman" w:hAnsi="Times New Roman" w:cs="Times New Roman"/>
              </w:rPr>
              <w:t>L’alunno interpreta, localizza e analizza con un linguaggio ricco e specifico, in completa autonomia, gli elementi della disciplina.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DFA" w:rsidRPr="007F13DA" w:rsidTr="00795284">
        <w:trPr>
          <w:trHeight w:val="2420"/>
        </w:trPr>
        <w:tc>
          <w:tcPr>
            <w:tcW w:w="2122" w:type="dxa"/>
            <w:vMerge/>
          </w:tcPr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28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0DFA" w:rsidRDefault="00795284" w:rsidP="0041680F">
            <w:pPr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PAESAGGIO</w:t>
            </w:r>
          </w:p>
          <w:p w:rsidR="00B75EEF" w:rsidRPr="00795284" w:rsidRDefault="00B75EEF" w:rsidP="00B75E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Conoscere e descrivere gli elementi fisici e antropici, attraverso la percezione e l’osservazione diretta, che caratterizzano l’ambiente di residenza e la propria regione.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 xml:space="preserve">Conoscere i diversi ambienti geografici. </w:t>
            </w:r>
          </w:p>
        </w:tc>
        <w:tc>
          <w:tcPr>
            <w:tcW w:w="2316" w:type="dxa"/>
          </w:tcPr>
          <w:p w:rsidR="00B75EEF" w:rsidRDefault="00B75EEF" w:rsidP="00795284">
            <w:pPr>
              <w:pStyle w:val="Normale1"/>
              <w:jc w:val="both"/>
              <w:rPr>
                <w:rFonts w:ascii="Times New Roman" w:eastAsiaTheme="minorHAnsi" w:hAnsi="Times New Roman" w:cs="Times New Roman"/>
                <w:color w:val="auto"/>
                <w:szCs w:val="22"/>
                <w:lang w:eastAsia="en-US"/>
              </w:rPr>
            </w:pPr>
          </w:p>
          <w:p w:rsidR="00470DFA" w:rsidRPr="00795284" w:rsidRDefault="00B75EEF" w:rsidP="00B75EEF">
            <w:pPr>
              <w:pStyle w:val="Normale1"/>
              <w:rPr>
                <w:rFonts w:ascii="Times New Roman" w:eastAsiaTheme="minorHAnsi" w:hAnsi="Times New Roman" w:cs="Times New Roman"/>
                <w:color w:val="auto"/>
                <w:szCs w:val="22"/>
                <w:lang w:eastAsia="en-US"/>
              </w:rPr>
            </w:pPr>
            <w:r w:rsidRPr="00795284">
              <w:rPr>
                <w:rFonts w:ascii="Times New Roman" w:hAnsi="Times New Roman" w:cs="Times New Roman"/>
                <w:szCs w:val="22"/>
              </w:rPr>
              <w:t>L’alunno distingue, solo se guidato, i paesaggi rispetto agli elementi che li caratterizzano e li rappresenta graficamente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52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e rappresenta i principali tipi di    paesaggi.</w:t>
            </w:r>
          </w:p>
        </w:tc>
        <w:tc>
          <w:tcPr>
            <w:tcW w:w="2179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75EEF" w:rsidRPr="00795284" w:rsidRDefault="00B75EEF" w:rsidP="00B75E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riconosce, descrive e rappresenta graficamente i principali tipi di paesaggio geografico.</w:t>
            </w:r>
          </w:p>
          <w:p w:rsidR="00470DFA" w:rsidRPr="00795284" w:rsidRDefault="00B75EEF" w:rsidP="00B75E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Distingue   i paesaggi rispetto agli elementi specifici che li caratterizzano.</w:t>
            </w:r>
          </w:p>
        </w:tc>
        <w:tc>
          <w:tcPr>
            <w:tcW w:w="2179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B75EEF" w:rsidP="00B75EE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riconosce, descrive e rappresenta graficamente in modo appropriato e sicuro i principali tipi di paesaggi, distingue gli elementi specifici che li caratterizzano.</w:t>
            </w:r>
          </w:p>
        </w:tc>
      </w:tr>
      <w:tr w:rsidR="00470DFA" w:rsidRPr="007F13DA" w:rsidTr="00795284">
        <w:trPr>
          <w:trHeight w:val="1671"/>
        </w:trPr>
        <w:tc>
          <w:tcPr>
            <w:tcW w:w="2122" w:type="dxa"/>
            <w:vMerge/>
          </w:tcPr>
          <w:p w:rsidR="00470DFA" w:rsidRPr="00795284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470DFA" w:rsidRDefault="00470DFA" w:rsidP="004168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95284" w:rsidRDefault="00795284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REGIONE E </w:t>
            </w:r>
          </w:p>
          <w:p w:rsidR="00795284" w:rsidRDefault="00795284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SISTEMA TERRITORIALE</w:t>
            </w:r>
          </w:p>
          <w:p w:rsidR="00B75EEF" w:rsidRPr="00795284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</w:tcPr>
          <w:p w:rsidR="00B75EEF" w:rsidRDefault="00B75EEF" w:rsidP="0079528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70DFA" w:rsidRPr="00795284" w:rsidRDefault="00470DFA" w:rsidP="0079528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Comprendere che il territorio è uno spazio organizzato e modificato e usato dall’uomo in base alle proprie esigenze.</w:t>
            </w:r>
          </w:p>
          <w:p w:rsidR="00470DFA" w:rsidRPr="00795284" w:rsidRDefault="00470DFA" w:rsidP="0079528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Riconoscere le caratteristiche fisiche, antropiche, climatiche dei diversi ambienti geografici.</w:t>
            </w:r>
          </w:p>
        </w:tc>
        <w:tc>
          <w:tcPr>
            <w:tcW w:w="2316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gli elementi fisici, antropici del paesaggio e se guidato, individua alcune analogie e differenze.</w:t>
            </w:r>
          </w:p>
        </w:tc>
        <w:tc>
          <w:tcPr>
            <w:tcW w:w="2452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gli elementi fisici, antropici mettendoli a confronto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70DFA" w:rsidRPr="00795284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e descrive gli elementi fisici, antropici e la loro interdipendenza in modo appropriato.</w:t>
            </w:r>
          </w:p>
        </w:tc>
        <w:tc>
          <w:tcPr>
            <w:tcW w:w="2179" w:type="dxa"/>
          </w:tcPr>
          <w:p w:rsidR="00B75EEF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70DFA" w:rsidRPr="00795284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e descrive gli elementi fisici, antropici e la loro interdipendenza in modo appropriato.</w:t>
            </w:r>
            <w:bookmarkStart w:id="0" w:name="_GoBack"/>
            <w:bookmarkEnd w:id="0"/>
          </w:p>
        </w:tc>
        <w:tc>
          <w:tcPr>
            <w:tcW w:w="2179" w:type="dxa"/>
          </w:tcPr>
          <w:p w:rsidR="00470DFA" w:rsidRDefault="00470DFA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75EEF" w:rsidRPr="00795284" w:rsidRDefault="00B75EEF" w:rsidP="0079528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95284">
              <w:rPr>
                <w:rFonts w:ascii="Times New Roman" w:hAnsi="Times New Roman" w:cs="Times New Roman"/>
              </w:rPr>
              <w:t>L’alunno riconosce e descrive gli elementi fisici, antropici e la loro interdipendenza in modo sicuro e autonomo.</w:t>
            </w:r>
          </w:p>
        </w:tc>
      </w:tr>
    </w:tbl>
    <w:p w:rsidR="00FB7A92" w:rsidRPr="00470DFA" w:rsidRDefault="00FB7A92">
      <w:pPr>
        <w:rPr>
          <w:rFonts w:ascii="Bookman Old Style" w:hAnsi="Bookman Old Style"/>
        </w:rPr>
      </w:pPr>
    </w:p>
    <w:sectPr w:rsidR="00FB7A92" w:rsidRPr="00470DFA" w:rsidSect="00470D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FA"/>
    <w:rsid w:val="00470DFA"/>
    <w:rsid w:val="0071662D"/>
    <w:rsid w:val="00795284"/>
    <w:rsid w:val="00B75EEF"/>
    <w:rsid w:val="00FB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7D85C-7B04-4C35-92E3-B5AAC541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0DF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0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uiPriority w:val="99"/>
    <w:rsid w:val="00470DFA"/>
    <w:pPr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marik</cp:lastModifiedBy>
  <cp:revision>2</cp:revision>
  <dcterms:created xsi:type="dcterms:W3CDTF">2017-01-30T17:38:00Z</dcterms:created>
  <dcterms:modified xsi:type="dcterms:W3CDTF">2017-02-25T18:09:00Z</dcterms:modified>
</cp:coreProperties>
</file>